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CB" w:rsidRDefault="007A4ECB" w:rsidP="00B83428">
      <w:pPr>
        <w:rPr>
          <w:sz w:val="28"/>
          <w:szCs w:val="28"/>
        </w:rPr>
      </w:pPr>
      <w:bookmarkStart w:id="0" w:name="_GoBack"/>
      <w:bookmarkEnd w:id="0"/>
    </w:p>
    <w:p w:rsidR="007A4ECB" w:rsidRDefault="007A4ECB" w:rsidP="00B83428">
      <w:pPr>
        <w:rPr>
          <w:sz w:val="28"/>
          <w:szCs w:val="28"/>
        </w:rPr>
      </w:pPr>
    </w:p>
    <w:p w:rsidR="006348B2" w:rsidRDefault="006348B2" w:rsidP="006348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деятельности администрации Васильевского сельского поселения за 2019 год главы Васильевского сельского поселения Шуйского муниципального района </w:t>
      </w:r>
    </w:p>
    <w:p w:rsidR="006348B2" w:rsidRDefault="006348B2" w:rsidP="006348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поселения!</w:t>
      </w:r>
    </w:p>
    <w:p w:rsidR="006348B2" w:rsidRDefault="006348B2" w:rsidP="006348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 учреждений и организаций!</w:t>
      </w:r>
    </w:p>
    <w:p w:rsidR="006348B2" w:rsidRDefault="006348B2" w:rsidP="006348B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депутаты!</w:t>
      </w:r>
    </w:p>
    <w:p w:rsidR="006348B2" w:rsidRDefault="006348B2" w:rsidP="006348B2">
      <w:pPr>
        <w:spacing w:line="276" w:lineRule="auto"/>
        <w:jc w:val="center"/>
        <w:rPr>
          <w:b/>
          <w:sz w:val="28"/>
          <w:szCs w:val="28"/>
        </w:rPr>
      </w:pPr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В соответствии с действующим федеральным законодательством, главы сельских поселений ежегодно отчитываются перед представительным органом поселения и населением. Сегодня я представляю на ваше рассмотрение отчет о работе администрации Васильевского сельского поселения за 2019 год.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Работа администрации поселения – это исполнение полномочий, предусмотренных:  Конституцией Российской Федерации, федеральным законом № 131-ФЗ «Об общих принципах организации местного самоуправления в Российской Федерации», Уставом поселения и иными нормативно - правовыми актами.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Эти полномочия осуществляются путем организации повседневной работы администрации поселения, подготовки нормативных правовых актов, проведения сходов, рассмотрение письменных и устных обращений граждан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информирования населения о деятельности </w:t>
      </w:r>
      <w:proofErr w:type="gramStart"/>
      <w:r>
        <w:rPr>
          <w:sz w:val="28"/>
          <w:szCs w:val="28"/>
        </w:rPr>
        <w:t>администрации  используется</w:t>
      </w:r>
      <w:proofErr w:type="gramEnd"/>
      <w:r>
        <w:rPr>
          <w:sz w:val="28"/>
          <w:szCs w:val="28"/>
        </w:rPr>
        <w:t xml:space="preserve"> официальный сайт администрации и иные источники .</w:t>
      </w:r>
    </w:p>
    <w:p w:rsidR="006348B2" w:rsidRDefault="006348B2" w:rsidP="006348B2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</w:t>
      </w:r>
      <w:r>
        <w:rPr>
          <w:b/>
          <w:i/>
          <w:sz w:val="28"/>
          <w:szCs w:val="28"/>
        </w:rPr>
        <w:t>редлагаю к вашему сведению  основные показатели жизнедеятельности поселения:</w:t>
      </w:r>
      <w:r>
        <w:rPr>
          <w:i/>
          <w:sz w:val="28"/>
          <w:szCs w:val="28"/>
        </w:rPr>
        <w:t xml:space="preserve">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1.Демография.</w:t>
      </w:r>
      <w:r>
        <w:rPr>
          <w:sz w:val="28"/>
          <w:szCs w:val="28"/>
        </w:rPr>
        <w:t xml:space="preserve">      Численность населения в </w:t>
      </w:r>
      <w:proofErr w:type="gramStart"/>
      <w:r>
        <w:rPr>
          <w:sz w:val="28"/>
          <w:szCs w:val="28"/>
        </w:rPr>
        <w:t>31  населенном</w:t>
      </w:r>
      <w:proofErr w:type="gramEnd"/>
      <w:r>
        <w:rPr>
          <w:sz w:val="28"/>
          <w:szCs w:val="28"/>
        </w:rPr>
        <w:t xml:space="preserve">  пункте  Васильевского сельского поселения  по состоянию на 1 января 2020г составила </w:t>
      </w:r>
      <w:r>
        <w:rPr>
          <w:b/>
          <w:sz w:val="28"/>
          <w:szCs w:val="28"/>
        </w:rPr>
        <w:t>2379</w:t>
      </w:r>
      <w:r>
        <w:rPr>
          <w:sz w:val="28"/>
          <w:szCs w:val="28"/>
        </w:rPr>
        <w:t xml:space="preserve"> человек ( в прошлом году </w:t>
      </w:r>
      <w:r>
        <w:rPr>
          <w:b/>
          <w:sz w:val="28"/>
          <w:szCs w:val="28"/>
        </w:rPr>
        <w:t>2397</w:t>
      </w:r>
      <w:r>
        <w:rPr>
          <w:sz w:val="28"/>
          <w:szCs w:val="28"/>
        </w:rPr>
        <w:t xml:space="preserve"> человек).  Временно на территории поселения регистрировались </w:t>
      </w:r>
      <w:r>
        <w:rPr>
          <w:b/>
          <w:sz w:val="28"/>
          <w:szCs w:val="28"/>
        </w:rPr>
        <w:t>127</w:t>
      </w:r>
      <w:r>
        <w:rPr>
          <w:sz w:val="28"/>
          <w:szCs w:val="28"/>
        </w:rPr>
        <w:t xml:space="preserve"> человек.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основном в весенне-летний период).Убыль за  год составила 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человек.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Демографическая динамика за  пять лет представлена на слайде: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(устно пояснить за 2019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2681"/>
        <w:gridCol w:w="809"/>
        <w:gridCol w:w="809"/>
        <w:gridCol w:w="986"/>
        <w:gridCol w:w="808"/>
        <w:gridCol w:w="945"/>
        <w:gridCol w:w="1566"/>
      </w:tblGrid>
      <w:tr w:rsidR="006348B2" w:rsidTr="006348B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Демографический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</w:p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количество за пять лет</w:t>
            </w:r>
          </w:p>
        </w:tc>
      </w:tr>
      <w:tr w:rsidR="006348B2" w:rsidTr="006348B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Зарегистрировано прибывших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273</w:t>
            </w:r>
          </w:p>
        </w:tc>
      </w:tr>
      <w:tr w:rsidR="006348B2" w:rsidTr="006348B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Снято с регистрационного учета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272</w:t>
            </w:r>
          </w:p>
        </w:tc>
      </w:tr>
      <w:tr w:rsidR="006348B2" w:rsidTr="006348B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Родилось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</w:t>
            </w:r>
          </w:p>
        </w:tc>
      </w:tr>
      <w:tr w:rsidR="006348B2" w:rsidTr="006348B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Умерло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194</w:t>
            </w:r>
          </w:p>
        </w:tc>
      </w:tr>
      <w:tr w:rsidR="006348B2" w:rsidTr="006348B2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Общее количество зарегистрированных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1.01.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2451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1.01.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 г.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1.01.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2437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1.01.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г.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</w:t>
            </w:r>
          </w:p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1.01.</w:t>
            </w:r>
          </w:p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</w:t>
            </w:r>
          </w:p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2379</w:t>
            </w:r>
          </w:p>
          <w:p w:rsidR="006348B2" w:rsidRDefault="006348B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Динамика</w:t>
            </w:r>
          </w:p>
          <w:p w:rsidR="006348B2" w:rsidRDefault="00634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-72 человека</w:t>
            </w:r>
          </w:p>
        </w:tc>
      </w:tr>
    </w:tbl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убыль населения за пять лет составила </w:t>
      </w:r>
      <w:r>
        <w:rPr>
          <w:b/>
          <w:sz w:val="28"/>
          <w:szCs w:val="28"/>
        </w:rPr>
        <w:t>72</w:t>
      </w:r>
      <w:r>
        <w:rPr>
          <w:sz w:val="28"/>
          <w:szCs w:val="28"/>
        </w:rPr>
        <w:t xml:space="preserve"> человека.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2.Основные социально-экономические </w:t>
      </w:r>
      <w:proofErr w:type="gramStart"/>
      <w:r>
        <w:rPr>
          <w:b/>
          <w:sz w:val="28"/>
          <w:szCs w:val="28"/>
        </w:rPr>
        <w:t>показатели :</w:t>
      </w:r>
      <w:proofErr w:type="gramEnd"/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«градообразующими» предприятиям поселения следует отнести: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СПК Колхоз им «Арсения»  с численностью работающих -</w:t>
      </w:r>
      <w:r>
        <w:rPr>
          <w:b/>
          <w:sz w:val="28"/>
          <w:szCs w:val="28"/>
        </w:rPr>
        <w:t xml:space="preserve">76 </w:t>
      </w:r>
      <w:r>
        <w:rPr>
          <w:sz w:val="28"/>
          <w:szCs w:val="28"/>
        </w:rPr>
        <w:t>человек (АППГ-</w:t>
      </w:r>
      <w:r>
        <w:rPr>
          <w:b/>
          <w:sz w:val="28"/>
          <w:szCs w:val="28"/>
        </w:rPr>
        <w:t>73)</w:t>
      </w:r>
      <w:r>
        <w:rPr>
          <w:sz w:val="28"/>
          <w:szCs w:val="28"/>
        </w:rPr>
        <w:t>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ООО «Васильевский лесокомбинат» с численностью работающих-</w:t>
      </w:r>
      <w:r>
        <w:rPr>
          <w:b/>
          <w:sz w:val="28"/>
          <w:szCs w:val="28"/>
        </w:rPr>
        <w:t xml:space="preserve">80 </w:t>
      </w:r>
      <w:r>
        <w:rPr>
          <w:sz w:val="28"/>
          <w:szCs w:val="28"/>
        </w:rPr>
        <w:t>человек (АППГ-</w:t>
      </w:r>
      <w:r>
        <w:rPr>
          <w:b/>
          <w:sz w:val="28"/>
          <w:szCs w:val="28"/>
        </w:rPr>
        <w:t>95)</w:t>
      </w:r>
      <w:r>
        <w:rPr>
          <w:sz w:val="28"/>
          <w:szCs w:val="28"/>
        </w:rPr>
        <w:t>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КФХ </w:t>
      </w:r>
      <w:proofErr w:type="spellStart"/>
      <w:r>
        <w:rPr>
          <w:sz w:val="28"/>
          <w:szCs w:val="28"/>
        </w:rPr>
        <w:t>Котомин</w:t>
      </w:r>
      <w:proofErr w:type="spellEnd"/>
      <w:r>
        <w:rPr>
          <w:sz w:val="28"/>
          <w:szCs w:val="28"/>
        </w:rPr>
        <w:t xml:space="preserve"> И.А.- </w:t>
      </w:r>
      <w:r>
        <w:rPr>
          <w:b/>
          <w:sz w:val="28"/>
          <w:szCs w:val="28"/>
        </w:rPr>
        <w:t>31</w:t>
      </w:r>
      <w:r>
        <w:rPr>
          <w:sz w:val="28"/>
          <w:szCs w:val="28"/>
        </w:rPr>
        <w:t xml:space="preserve"> человек (ФГУП «Васильевское»-</w:t>
      </w:r>
      <w:r>
        <w:rPr>
          <w:b/>
          <w:sz w:val="28"/>
          <w:szCs w:val="28"/>
        </w:rPr>
        <w:t>59</w:t>
      </w:r>
      <w:r>
        <w:rPr>
          <w:sz w:val="28"/>
          <w:szCs w:val="28"/>
        </w:rPr>
        <w:t>чел).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сельском поселении на постоянной основе работают объекты социальной сферы: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общеобразовательная школа, где обучается </w:t>
      </w:r>
      <w:r>
        <w:rPr>
          <w:b/>
          <w:sz w:val="28"/>
          <w:szCs w:val="28"/>
        </w:rPr>
        <w:t xml:space="preserve">165 </w:t>
      </w:r>
      <w:r>
        <w:rPr>
          <w:sz w:val="28"/>
          <w:szCs w:val="28"/>
        </w:rPr>
        <w:t xml:space="preserve">школьников </w:t>
      </w:r>
      <w:proofErr w:type="gramStart"/>
      <w:r>
        <w:rPr>
          <w:sz w:val="28"/>
          <w:szCs w:val="28"/>
        </w:rPr>
        <w:t>( АППГ</w:t>
      </w:r>
      <w:proofErr w:type="gramEnd"/>
      <w:r>
        <w:rPr>
          <w:sz w:val="28"/>
          <w:szCs w:val="28"/>
        </w:rPr>
        <w:t>-</w:t>
      </w:r>
      <w:r>
        <w:rPr>
          <w:b/>
          <w:sz w:val="28"/>
          <w:szCs w:val="28"/>
        </w:rPr>
        <w:t>170)</w:t>
      </w:r>
      <w:r>
        <w:rPr>
          <w:sz w:val="28"/>
          <w:szCs w:val="28"/>
        </w:rPr>
        <w:t>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-детский сад с. Васильевское, где воспитывается </w:t>
      </w:r>
      <w:r>
        <w:rPr>
          <w:b/>
          <w:sz w:val="28"/>
          <w:szCs w:val="28"/>
        </w:rPr>
        <w:t>69</w:t>
      </w:r>
      <w:r>
        <w:rPr>
          <w:sz w:val="28"/>
          <w:szCs w:val="28"/>
        </w:rPr>
        <w:t xml:space="preserve"> детей (АППГ-</w:t>
      </w:r>
      <w:r>
        <w:rPr>
          <w:b/>
          <w:sz w:val="28"/>
          <w:szCs w:val="28"/>
        </w:rPr>
        <w:t>72)</w:t>
      </w:r>
      <w:r>
        <w:rPr>
          <w:sz w:val="28"/>
          <w:szCs w:val="28"/>
        </w:rPr>
        <w:t>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ФАП в д. </w:t>
      </w:r>
      <w:proofErr w:type="spellStart"/>
      <w:r>
        <w:rPr>
          <w:sz w:val="28"/>
          <w:szCs w:val="28"/>
        </w:rPr>
        <w:t>Чижово</w:t>
      </w:r>
      <w:proofErr w:type="spellEnd"/>
      <w:r>
        <w:rPr>
          <w:sz w:val="28"/>
          <w:szCs w:val="28"/>
        </w:rPr>
        <w:t xml:space="preserve">,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офис врача общей практики в с. Васильевское,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аптека с. Васильевское,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отделение Сбербанка с. Васильевское,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Васильевский детский дом, где проживает </w:t>
      </w:r>
      <w:r>
        <w:rPr>
          <w:b/>
          <w:sz w:val="28"/>
          <w:szCs w:val="28"/>
        </w:rPr>
        <w:t>21</w:t>
      </w:r>
      <w:r>
        <w:rPr>
          <w:sz w:val="28"/>
          <w:szCs w:val="28"/>
        </w:rPr>
        <w:t xml:space="preserve"> ребенок.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- 8 торговых точек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кафе столовая (ИП Садовников) с. Васильевское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парикмахерская (ИП Лаптева) с. Васильевское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казенное учреждение КДЦ Васильевского сельского          поселения (Дом ремесел, музей, СДК Васильевское, клуб д. </w:t>
      </w:r>
      <w:proofErr w:type="spellStart"/>
      <w:r>
        <w:rPr>
          <w:sz w:val="28"/>
          <w:szCs w:val="28"/>
        </w:rPr>
        <w:t>Никитинское</w:t>
      </w:r>
      <w:proofErr w:type="spellEnd"/>
      <w:r>
        <w:rPr>
          <w:sz w:val="28"/>
          <w:szCs w:val="28"/>
        </w:rPr>
        <w:t xml:space="preserve">, клуб с. </w:t>
      </w:r>
      <w:proofErr w:type="spellStart"/>
      <w:r>
        <w:rPr>
          <w:sz w:val="28"/>
          <w:szCs w:val="28"/>
        </w:rPr>
        <w:t>Чечкино-Богородское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Чижово</w:t>
      </w:r>
      <w:proofErr w:type="spellEnd"/>
      <w:r>
        <w:rPr>
          <w:sz w:val="28"/>
          <w:szCs w:val="28"/>
        </w:rPr>
        <w:t>)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библиотека с. </w:t>
      </w:r>
      <w:proofErr w:type="gramStart"/>
      <w:r>
        <w:rPr>
          <w:sz w:val="28"/>
          <w:szCs w:val="28"/>
        </w:rPr>
        <w:t>Васильевское ,</w:t>
      </w:r>
      <w:proofErr w:type="gram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Михалково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Чижово</w:t>
      </w:r>
      <w:proofErr w:type="spellEnd"/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-отделения ОАО «Почта России». Не смотря на кадровые и финансовые проблемы, возникающие в течение 2019 года в деятельности почтовых отделений и постановкой вопроса по их закрытию, оперативно удалось найти возможность не допустить прекращения работы. В настоящее время отделения почты принимают граждан, функционирование почтовых отделений в с. Васильевское и д. </w:t>
      </w:r>
      <w:proofErr w:type="spellStart"/>
      <w:r>
        <w:rPr>
          <w:sz w:val="28"/>
          <w:szCs w:val="28"/>
        </w:rPr>
        <w:t>Михалково</w:t>
      </w:r>
      <w:proofErr w:type="spellEnd"/>
      <w:r>
        <w:rPr>
          <w:sz w:val="28"/>
          <w:szCs w:val="28"/>
        </w:rPr>
        <w:t>- обеспечено. По решению Совета, помещения, занимаемые почтовыми отделениями, переданы в безвозмездную аренду.</w:t>
      </w:r>
    </w:p>
    <w:p w:rsidR="006348B2" w:rsidRDefault="006348B2" w:rsidP="006348B2">
      <w:pPr>
        <w:spacing w:line="276" w:lineRule="auto"/>
        <w:ind w:left="426"/>
        <w:jc w:val="center"/>
        <w:rPr>
          <w:sz w:val="28"/>
          <w:szCs w:val="28"/>
        </w:rPr>
      </w:pPr>
    </w:p>
    <w:p w:rsidR="006348B2" w:rsidRDefault="006348B2" w:rsidP="006348B2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Далее предлагается рассмотреть основные показатели деятельности Администрации Васильевского сельского поселения:</w:t>
      </w:r>
    </w:p>
    <w:p w:rsidR="006348B2" w:rsidRDefault="006348B2" w:rsidP="006348B2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 с обращениями граждан.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исполнительного органа местного самоуправления по работе с обращениями граждан выстраивалась в соответствии с Федеральным законом №59- 2005 года. В истекшем периоде в Администрацию поселения по вопросам предоставления компетентной информации обратилось </w:t>
      </w:r>
      <w:r>
        <w:rPr>
          <w:b/>
          <w:sz w:val="28"/>
          <w:szCs w:val="28"/>
        </w:rPr>
        <w:t xml:space="preserve">2253 </w:t>
      </w:r>
      <w:r>
        <w:rPr>
          <w:sz w:val="28"/>
          <w:szCs w:val="28"/>
        </w:rPr>
        <w:t>человека</w:t>
      </w:r>
      <w:r>
        <w:rPr>
          <w:b/>
          <w:sz w:val="28"/>
          <w:szCs w:val="28"/>
        </w:rPr>
        <w:t xml:space="preserve"> (АППГ-2050)</w:t>
      </w:r>
      <w:r>
        <w:rPr>
          <w:sz w:val="28"/>
          <w:szCs w:val="28"/>
        </w:rPr>
        <w:t xml:space="preserve">. Направлено 360 информаций по запросам органов федеральной и  региональной власти.    В течении 2019 года на постоянной основе проводились выездные приемы граждан партией «Единая Россия», в которых также принимали участие представители Администрации. Ряд проблемных вопросов были  разрешены  при содействии Партии.  </w:t>
      </w:r>
      <w:proofErr w:type="gramStart"/>
      <w:r>
        <w:rPr>
          <w:sz w:val="28"/>
          <w:szCs w:val="28"/>
        </w:rPr>
        <w:t>( Как</w:t>
      </w:r>
      <w:proofErr w:type="gramEnd"/>
      <w:r>
        <w:rPr>
          <w:sz w:val="28"/>
          <w:szCs w:val="28"/>
        </w:rPr>
        <w:t xml:space="preserve"> пример: в д. </w:t>
      </w:r>
      <w:proofErr w:type="spellStart"/>
      <w:r>
        <w:rPr>
          <w:sz w:val="28"/>
          <w:szCs w:val="28"/>
        </w:rPr>
        <w:t>Никитинское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Михалково</w:t>
      </w:r>
      <w:proofErr w:type="spellEnd"/>
      <w:r>
        <w:rPr>
          <w:sz w:val="28"/>
          <w:szCs w:val="28"/>
        </w:rPr>
        <w:t xml:space="preserve">, с. Васильевское установлены дополнительные источники освещения на проезжей части дорог. Проведен ремонт восточного и западного въезда дороги с. Васильевское, организованы выездные приемы врачами Шуйской </w:t>
      </w:r>
      <w:proofErr w:type="gramStart"/>
      <w:r>
        <w:rPr>
          <w:sz w:val="28"/>
          <w:szCs w:val="28"/>
        </w:rPr>
        <w:t>ЦРБ )</w:t>
      </w:r>
      <w:proofErr w:type="gramEnd"/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течение отчетного периода </w:t>
      </w:r>
      <w:proofErr w:type="gramStart"/>
      <w:r>
        <w:rPr>
          <w:sz w:val="28"/>
          <w:szCs w:val="28"/>
        </w:rPr>
        <w:t>эффективно  продолжала</w:t>
      </w:r>
      <w:proofErr w:type="gramEnd"/>
      <w:r>
        <w:rPr>
          <w:sz w:val="28"/>
          <w:szCs w:val="28"/>
        </w:rPr>
        <w:t xml:space="preserve"> работала цепочка «Житель – Староста-Администрация». Благодаря настойчивости, инициативе старост, оперативно решаются жизненно важные вопросы. К основным можно отнести: обеспечение питьевой водой, содержание дорог, информирование населения и т.д.. </w:t>
      </w:r>
      <w:proofErr w:type="gramStart"/>
      <w:r>
        <w:rPr>
          <w:sz w:val="28"/>
          <w:szCs w:val="28"/>
        </w:rPr>
        <w:t>В  августе</w:t>
      </w:r>
      <w:proofErr w:type="gramEnd"/>
      <w:r>
        <w:rPr>
          <w:sz w:val="28"/>
          <w:szCs w:val="28"/>
        </w:rPr>
        <w:t xml:space="preserve">-сентябре 2019 года ,при содействии старост, с население проведены сходы. Непосредственно при общении с людьми выявлены наиболее значимые проблемы поселения, часть проблем были уже разрешены в 2019 году. Так, по неоднократной просьбе жителей, отремонтирован мост через реку </w:t>
      </w:r>
      <w:proofErr w:type="spellStart"/>
      <w:r>
        <w:rPr>
          <w:sz w:val="28"/>
          <w:szCs w:val="28"/>
        </w:rPr>
        <w:t>Матня</w:t>
      </w:r>
      <w:proofErr w:type="spellEnd"/>
      <w:r>
        <w:rPr>
          <w:sz w:val="28"/>
          <w:szCs w:val="28"/>
        </w:rPr>
        <w:t xml:space="preserve"> на ул. Первомайской. Проведен ремонт колодца в д. </w:t>
      </w:r>
      <w:proofErr w:type="spellStart"/>
      <w:r>
        <w:rPr>
          <w:sz w:val="28"/>
          <w:szCs w:val="28"/>
        </w:rPr>
        <w:t>Аистово</w:t>
      </w:r>
      <w:proofErr w:type="spellEnd"/>
      <w:r>
        <w:rPr>
          <w:sz w:val="28"/>
          <w:szCs w:val="28"/>
        </w:rPr>
        <w:t>, установлено дополнительной освещение улиц, как уже было доложено раньше.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была закуплена и смонтирована система оповещения пожарной опасности, которая включила в себя два рупора подачи сигнала тревоги и громкоговорящие динамики с функцией радиотрансляции. Администрацией поселения успешно внедрены новые формы так называемой «обратной связи с население». Информация о нашей </w:t>
      </w:r>
      <w:proofErr w:type="gramStart"/>
      <w:r>
        <w:rPr>
          <w:sz w:val="28"/>
          <w:szCs w:val="28"/>
        </w:rPr>
        <w:t>деятельности ,</w:t>
      </w:r>
      <w:proofErr w:type="gramEnd"/>
      <w:r>
        <w:rPr>
          <w:sz w:val="28"/>
          <w:szCs w:val="28"/>
        </w:rPr>
        <w:t xml:space="preserve"> разъяснение нормативно-правовых актов, культурно значимая информация ежемесячно доводится до жителей села Васильевское через громкоговорители.</w:t>
      </w:r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2.Оказание государственных услуг населению.</w:t>
      </w:r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рамках проведения мероприятий по доступности граждан к государственным услугам специалистом многофункционального центра ведется прием документов на выдачу  и замену паспортов,  регистрации граждан по месту жительства и месту пребывания. Общее количество </w:t>
      </w:r>
      <w:r>
        <w:rPr>
          <w:sz w:val="28"/>
          <w:szCs w:val="28"/>
        </w:rPr>
        <w:lastRenderedPageBreak/>
        <w:t xml:space="preserve">зарегистрированных и снятых с учета граждан  составляет </w:t>
      </w:r>
      <w:r>
        <w:rPr>
          <w:b/>
          <w:sz w:val="28"/>
          <w:szCs w:val="28"/>
        </w:rPr>
        <w:t>136</w:t>
      </w:r>
      <w:r>
        <w:rPr>
          <w:sz w:val="28"/>
          <w:szCs w:val="28"/>
        </w:rPr>
        <w:t xml:space="preserve"> человек. Администрацией поселения на постоянной основе оказываются нотариальные услуги. Таких граждан в 2019 году было 92(АППГ-</w:t>
      </w:r>
      <w:r>
        <w:rPr>
          <w:b/>
          <w:sz w:val="28"/>
          <w:szCs w:val="28"/>
        </w:rPr>
        <w:t xml:space="preserve">108). </w:t>
      </w:r>
      <w:r>
        <w:rPr>
          <w:sz w:val="28"/>
          <w:szCs w:val="28"/>
        </w:rPr>
        <w:t xml:space="preserve">Ведется исполнение отдельных государственных полномочий по воинскому учету. По состоянию на 1.01.2019 года на воинском учете состоит </w:t>
      </w:r>
      <w:r>
        <w:rPr>
          <w:b/>
          <w:sz w:val="28"/>
          <w:szCs w:val="28"/>
        </w:rPr>
        <w:t xml:space="preserve">506 </w:t>
      </w:r>
      <w:r>
        <w:rPr>
          <w:sz w:val="28"/>
          <w:szCs w:val="28"/>
        </w:rPr>
        <w:t xml:space="preserve">человек, из них: офицеры -12 ч, </w:t>
      </w:r>
      <w:proofErr w:type="gramStart"/>
      <w:r>
        <w:rPr>
          <w:sz w:val="28"/>
          <w:szCs w:val="28"/>
        </w:rPr>
        <w:t>сержанты ,</w:t>
      </w:r>
      <w:proofErr w:type="gramEnd"/>
      <w:r>
        <w:rPr>
          <w:sz w:val="28"/>
          <w:szCs w:val="28"/>
        </w:rPr>
        <w:t xml:space="preserve"> прапорщики  и солдаты – </w:t>
      </w:r>
      <w:r>
        <w:rPr>
          <w:b/>
          <w:sz w:val="28"/>
          <w:szCs w:val="28"/>
        </w:rPr>
        <w:t>442</w:t>
      </w:r>
      <w:r>
        <w:rPr>
          <w:sz w:val="28"/>
          <w:szCs w:val="28"/>
        </w:rPr>
        <w:t xml:space="preserve"> ч, призывники –</w:t>
      </w:r>
      <w:r>
        <w:rPr>
          <w:b/>
          <w:sz w:val="28"/>
          <w:szCs w:val="28"/>
        </w:rPr>
        <w:t>52</w:t>
      </w:r>
      <w:r>
        <w:rPr>
          <w:sz w:val="28"/>
          <w:szCs w:val="28"/>
        </w:rPr>
        <w:t xml:space="preserve"> чел.</w:t>
      </w:r>
    </w:p>
    <w:p w:rsidR="006348B2" w:rsidRDefault="006348B2" w:rsidP="006348B2">
      <w:pPr>
        <w:spacing w:line="276" w:lineRule="auto"/>
        <w:ind w:left="360"/>
        <w:jc w:val="both"/>
        <w:rPr>
          <w:sz w:val="28"/>
          <w:szCs w:val="28"/>
        </w:rPr>
      </w:pPr>
    </w:p>
    <w:p w:rsidR="006348B2" w:rsidRDefault="006348B2" w:rsidP="006348B2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3.Формирование и освоение бюджета поселения.</w:t>
      </w:r>
    </w:p>
    <w:tbl>
      <w:tblPr>
        <w:tblW w:w="10464" w:type="dxa"/>
        <w:tblInd w:w="-459" w:type="dxa"/>
        <w:tblLook w:val="04A0" w:firstRow="1" w:lastRow="0" w:firstColumn="1" w:lastColumn="0" w:noHBand="0" w:noVBand="1"/>
      </w:tblPr>
      <w:tblGrid>
        <w:gridCol w:w="2474"/>
        <w:gridCol w:w="1092"/>
        <w:gridCol w:w="1669"/>
        <w:gridCol w:w="916"/>
        <w:gridCol w:w="986"/>
        <w:gridCol w:w="986"/>
        <w:gridCol w:w="1201"/>
        <w:gridCol w:w="1140"/>
      </w:tblGrid>
      <w:tr w:rsidR="006348B2" w:rsidTr="006348B2">
        <w:trPr>
          <w:trHeight w:val="37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БЮДЖЕТ ЗА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2015-2019 годы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348B2" w:rsidTr="006348B2">
        <w:trPr>
          <w:trHeight w:val="30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2015 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2016 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2017 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2018 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2019 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2020 г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13228,2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17269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10826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10109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9757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13660,3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alibri" w:hAnsi="Calibri" w:cs="Calibri"/>
                <w:color w:val="0070C0"/>
                <w:sz w:val="28"/>
                <w:szCs w:val="28"/>
                <w:lang w:eastAsia="en-US"/>
              </w:rPr>
              <w:t>Выпол</w:t>
            </w:r>
            <w:proofErr w:type="spellEnd"/>
            <w:r>
              <w:rPr>
                <w:rFonts w:ascii="Calibri" w:hAnsi="Calibri" w:cs="Calibri"/>
                <w:color w:val="0070C0"/>
                <w:sz w:val="28"/>
                <w:szCs w:val="28"/>
                <w:lang w:eastAsia="en-US"/>
              </w:rPr>
              <w:t>.</w:t>
            </w:r>
            <w:r>
              <w:rPr>
                <w:rFonts w:ascii="Calibri" w:hAnsi="Calibri" w:cs="Calibri"/>
                <w:color w:val="FF0000"/>
                <w:sz w:val="28"/>
                <w:szCs w:val="28"/>
                <w:lang w:eastAsia="en-US"/>
              </w:rPr>
              <w:t> </w:t>
            </w:r>
          </w:p>
          <w:p w:rsidR="006348B2" w:rsidRDefault="006348B2">
            <w:pPr>
              <w:spacing w:line="276" w:lineRule="auto"/>
              <w:rPr>
                <w:rFonts w:ascii="Calibri" w:hAnsi="Calibri" w:cs="Calibri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color w:val="0070C0"/>
                <w:sz w:val="28"/>
                <w:szCs w:val="28"/>
                <w:lang w:eastAsia="en-US"/>
              </w:rPr>
              <w:t>11609,7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sz w:val="28"/>
                <w:szCs w:val="28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налогов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и неналоговые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6558,7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8758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2040,3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1757,1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1730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</w:p>
          <w:p w:rsidR="006348B2" w:rsidRDefault="006348B2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1661,2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безвозмездные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поступления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6056,8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8511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8785,3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8351,5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8027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11999,1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дотации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5729,1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6708,8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6958,9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6874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7066,7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субсидии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179,1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71,5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261,3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405,6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369,9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4085,1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субвенции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148,6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1233,2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177,8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201,2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203,4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межбюдж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>. Трансферты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582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809,2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  <w:lang w:eastAsia="en-US"/>
              </w:rPr>
              <w:t>582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eastAsia="en-US"/>
              </w:rPr>
              <w:t>643,9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FF0000"/>
                <w:lang w:eastAsia="en-US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13016,4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16290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11740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10306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9757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13739,5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з/плата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2556,2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2579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2304,4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2289,6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2148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2247,0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3506,8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3415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1977,3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1760,2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1348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1460,6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дороги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2188,4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2509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459,9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664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FF0000"/>
                <w:sz w:val="28"/>
                <w:szCs w:val="28"/>
                <w:lang w:eastAsia="en-US"/>
              </w:rPr>
              <w:t>436,8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48B2" w:rsidRDefault="006348B2">
            <w:pPr>
              <w:spacing w:line="276" w:lineRule="auto"/>
              <w:jc w:val="righ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405,6</w:t>
            </w:r>
          </w:p>
        </w:tc>
      </w:tr>
      <w:tr w:rsidR="006348B2" w:rsidTr="006348B2">
        <w:trPr>
          <w:trHeight w:val="375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6348B2" w:rsidTr="006348B2">
        <w:trPr>
          <w:trHeight w:val="300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color w:val="00000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8B2" w:rsidRDefault="006348B2">
            <w:pPr>
              <w:spacing w:line="276" w:lineRule="auto"/>
              <w:rPr>
                <w:rFonts w:ascii="Calibri" w:hAnsi="Calibri" w:cs="Calibri"/>
                <w:b/>
                <w:bCs/>
                <w:color w:val="000000"/>
                <w:lang w:eastAsia="en-US"/>
              </w:rPr>
            </w:pPr>
          </w:p>
        </w:tc>
      </w:tr>
    </w:tbl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Из представленной вам информации на слайде  видим, что за 2019-2020 годы финансирование имеет тенденцию к повышению. Считаю это положительной тенденцией и объективно отражающей деятельность администрации поселения по изысканию дополнительных источников дохода бюджета, в том числе путем вхождения в различные государственные программы. Вместе с тем имеется и существенная проблема, связанная с </w:t>
      </w:r>
      <w:proofErr w:type="gramStart"/>
      <w:r>
        <w:rPr>
          <w:sz w:val="28"/>
          <w:szCs w:val="28"/>
        </w:rPr>
        <w:t xml:space="preserve">не поступлением </w:t>
      </w:r>
      <w:proofErr w:type="gramEnd"/>
      <w:r>
        <w:rPr>
          <w:sz w:val="28"/>
          <w:szCs w:val="28"/>
        </w:rPr>
        <w:t>в бюджет налоговых сборов. На сегодняшний день недоимка по налогам составляет более 1 млн. рублей.</w:t>
      </w:r>
    </w:p>
    <w:p w:rsidR="006348B2" w:rsidRDefault="006348B2" w:rsidP="006348B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4.Ремонт и обслуживание дорог.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Ремонт и обслуживание дорог, остается одной из важнейших проблем поселения. Так, по заключенным соглашениям, общее количество поступивших трансфертов в бюджет поселения составило 873,6 тыс. </w:t>
      </w:r>
      <w:proofErr w:type="gramStart"/>
      <w:r>
        <w:rPr>
          <w:sz w:val="28"/>
          <w:szCs w:val="28"/>
        </w:rPr>
        <w:t>рублей :</w:t>
      </w:r>
      <w:proofErr w:type="gramEnd"/>
      <w:r>
        <w:rPr>
          <w:sz w:val="28"/>
          <w:szCs w:val="28"/>
        </w:rPr>
        <w:t xml:space="preserve"> из них на ремонт и обслуживание дорог внутри населенных пунктов - 610 тыс. рублей.( изначально «закладывалось» 436 тыс. рублей). Очевидно, что выделяемых средств недостаточно для проведения ремонта и обслуживания. Администрацией поселения принимались меры по установлению рабочего взаимодействия в структурных подразделениях департамента дорожного хозяйства и  Правительства Ивановской области. В июле прошлого года изготовлена проектно-сметная документация на ремонт асфальтовой дороги внутри села Васильевское. Средства в сумме 230 тыс. рублей были затрачены из сэкономленных в 2019 году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основном на расчистке от снега).  На сегодня определена общая сумма, необходимая для ремонта дороги - это более 20 млн. рублей. Для реализации данной задачи в августе 2019 года сельская дорога, по решению районного Совета, передана на обслуживание Шуйскому муниципальному району. В настоящее время, с учетом вновь предъявляемых требований к качеству ремонта дорог, документация переработана. Прошла процедуру согласования в департаменте дорожного хозяйства. Ожидается выделение необходимых средств из областного фонда. Надеюсь, что дорога будет отремонтирована в 2020 году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Вместе с тем, в 2019 году администрацией проведен частичный ремонт дорог: </w:t>
      </w:r>
      <w:proofErr w:type="spellStart"/>
      <w:r>
        <w:rPr>
          <w:sz w:val="28"/>
          <w:szCs w:val="28"/>
        </w:rPr>
        <w:t>с.Кузнецово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Михалково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ул.</w:t>
      </w:r>
      <w:proofErr w:type="gramEnd"/>
      <w:r>
        <w:rPr>
          <w:sz w:val="28"/>
          <w:szCs w:val="28"/>
        </w:rPr>
        <w:t xml:space="preserve"> Восточная), д. </w:t>
      </w:r>
      <w:proofErr w:type="spellStart"/>
      <w:r>
        <w:rPr>
          <w:sz w:val="28"/>
          <w:szCs w:val="28"/>
        </w:rPr>
        <w:t>Михалево</w:t>
      </w:r>
      <w:proofErr w:type="spellEnd"/>
      <w:r>
        <w:rPr>
          <w:sz w:val="28"/>
          <w:szCs w:val="28"/>
        </w:rPr>
        <w:t xml:space="preserve"> (въезд  со стороны с. Васильевское), с. Васильевское( ул. Фрунзе, ул. Заречная, ул. Советская.), д. Новое </w:t>
      </w:r>
      <w:proofErr w:type="spellStart"/>
      <w:r>
        <w:rPr>
          <w:sz w:val="28"/>
          <w:szCs w:val="28"/>
        </w:rPr>
        <w:t>Крохино</w:t>
      </w:r>
      <w:proofErr w:type="spellEnd"/>
      <w:r>
        <w:rPr>
          <w:sz w:val="28"/>
          <w:szCs w:val="28"/>
        </w:rPr>
        <w:t xml:space="preserve">, подъездные пути к ДК с. </w:t>
      </w:r>
      <w:proofErr w:type="spellStart"/>
      <w:r>
        <w:rPr>
          <w:sz w:val="28"/>
          <w:szCs w:val="28"/>
        </w:rPr>
        <w:t>Чечкино-Богородское</w:t>
      </w:r>
      <w:proofErr w:type="spellEnd"/>
      <w:r>
        <w:rPr>
          <w:sz w:val="28"/>
          <w:szCs w:val="28"/>
        </w:rPr>
        <w:t xml:space="preserve">, центральной дороги д. </w:t>
      </w:r>
      <w:proofErr w:type="spellStart"/>
      <w:r>
        <w:rPr>
          <w:sz w:val="28"/>
          <w:szCs w:val="28"/>
        </w:rPr>
        <w:t>Никитинское</w:t>
      </w:r>
      <w:proofErr w:type="spellEnd"/>
      <w:r>
        <w:rPr>
          <w:sz w:val="28"/>
          <w:szCs w:val="28"/>
        </w:rPr>
        <w:t>, обеспечен запас щебня в количестве 90 тонн.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ранее разработанным проектом организации дорожного движения, начата работа по установке дорожных знаков в </w:t>
      </w:r>
      <w:proofErr w:type="spellStart"/>
      <w:r>
        <w:rPr>
          <w:sz w:val="28"/>
          <w:szCs w:val="28"/>
        </w:rPr>
        <w:t>с.Васильевское</w:t>
      </w:r>
      <w:proofErr w:type="spellEnd"/>
      <w:r>
        <w:rPr>
          <w:sz w:val="28"/>
          <w:szCs w:val="28"/>
        </w:rPr>
        <w:t xml:space="preserve">. В 2020 году обустройство дорог будет продолжено. Обращаюсь к присутствующим жителям с просьбой о бережном отношении к объектам </w:t>
      </w:r>
      <w:r>
        <w:rPr>
          <w:sz w:val="28"/>
          <w:szCs w:val="28"/>
        </w:rPr>
        <w:lastRenderedPageBreak/>
        <w:t>дорожной инфраструктуры. В течение летнего периода дорожные знаки в селе Васильевском неоднократно повреждались и похищались нерадивыми гражданами, что приносило дополнительные траты на их восстановление</w:t>
      </w:r>
    </w:p>
    <w:p w:rsidR="006348B2" w:rsidRDefault="006348B2" w:rsidP="006348B2">
      <w:pPr>
        <w:spacing w:line="276" w:lineRule="auto"/>
        <w:jc w:val="center"/>
        <w:rPr>
          <w:b/>
          <w:sz w:val="28"/>
          <w:szCs w:val="28"/>
        </w:rPr>
      </w:pPr>
    </w:p>
    <w:p w:rsidR="006348B2" w:rsidRDefault="006348B2" w:rsidP="006348B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5.Благоустройсво.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благоустройства, одна из основных функций Администрации. Запланированные расходы на благоустройство в 2019 году составили 1348,2 тыс. </w:t>
      </w:r>
      <w:proofErr w:type="gramStart"/>
      <w:r>
        <w:rPr>
          <w:sz w:val="28"/>
          <w:szCs w:val="28"/>
        </w:rPr>
        <w:t>рублей.,</w:t>
      </w:r>
      <w:proofErr w:type="gramEnd"/>
      <w:r>
        <w:rPr>
          <w:sz w:val="28"/>
          <w:szCs w:val="28"/>
        </w:rPr>
        <w:t xml:space="preserve"> фактически, с учетом изысканных средств, израсходовано 2192,4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мероприятиям следует отнести: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снос аварийных деревьев (в 2019 году работы проведены в д. </w:t>
      </w:r>
      <w:proofErr w:type="spellStart"/>
      <w:r>
        <w:rPr>
          <w:sz w:val="28"/>
          <w:szCs w:val="28"/>
        </w:rPr>
        <w:t>Меньщиково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д.Никитинское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Васильевскоеул.Советская</w:t>
      </w:r>
      <w:proofErr w:type="spellEnd"/>
      <w:r>
        <w:rPr>
          <w:sz w:val="28"/>
          <w:szCs w:val="28"/>
        </w:rPr>
        <w:t>.),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покоса произрастающей травы,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-ликвидация </w:t>
      </w:r>
      <w:proofErr w:type="spellStart"/>
      <w:r>
        <w:rPr>
          <w:sz w:val="28"/>
          <w:szCs w:val="28"/>
        </w:rPr>
        <w:t>несанкионированных</w:t>
      </w:r>
      <w:proofErr w:type="spellEnd"/>
      <w:r>
        <w:rPr>
          <w:sz w:val="28"/>
          <w:szCs w:val="28"/>
        </w:rPr>
        <w:t xml:space="preserve"> свалок мусора </w:t>
      </w:r>
      <w:proofErr w:type="gramStart"/>
      <w:r>
        <w:rPr>
          <w:sz w:val="28"/>
          <w:szCs w:val="28"/>
        </w:rPr>
        <w:t>( с.</w:t>
      </w:r>
      <w:proofErr w:type="gramEnd"/>
      <w:r>
        <w:rPr>
          <w:sz w:val="28"/>
          <w:szCs w:val="28"/>
        </w:rPr>
        <w:t xml:space="preserve"> Васильевское 3 места, д. </w:t>
      </w:r>
      <w:proofErr w:type="spellStart"/>
      <w:r>
        <w:rPr>
          <w:sz w:val="28"/>
          <w:szCs w:val="28"/>
        </w:rPr>
        <w:t>Михалково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д.Михалево</w:t>
      </w:r>
      <w:proofErr w:type="spellEnd"/>
      <w:r>
        <w:rPr>
          <w:sz w:val="28"/>
          <w:szCs w:val="28"/>
        </w:rPr>
        <w:t xml:space="preserve">), общим весом более 80 тонн. В наведении должного санитарного порядка </w:t>
      </w:r>
      <w:proofErr w:type="gramStart"/>
      <w:r>
        <w:rPr>
          <w:sz w:val="28"/>
          <w:szCs w:val="28"/>
        </w:rPr>
        <w:t>на  месте</w:t>
      </w:r>
      <w:proofErr w:type="gramEnd"/>
      <w:r>
        <w:rPr>
          <w:sz w:val="28"/>
          <w:szCs w:val="28"/>
        </w:rPr>
        <w:t xml:space="preserve"> несанкционированной свалки в </w:t>
      </w:r>
      <w:proofErr w:type="spellStart"/>
      <w:r>
        <w:rPr>
          <w:sz w:val="28"/>
          <w:szCs w:val="28"/>
        </w:rPr>
        <w:t>д.Михалево</w:t>
      </w:r>
      <w:proofErr w:type="spellEnd"/>
      <w:r>
        <w:rPr>
          <w:sz w:val="28"/>
          <w:szCs w:val="28"/>
        </w:rPr>
        <w:t xml:space="preserve"> в 2019 году приняли участи и жители деревни, за что им огромная благодарность.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работоспособности уличного освещения </w:t>
      </w:r>
      <w:proofErr w:type="gramStart"/>
      <w:r>
        <w:rPr>
          <w:sz w:val="28"/>
          <w:szCs w:val="28"/>
        </w:rPr>
        <w:t>( практически</w:t>
      </w:r>
      <w:proofErr w:type="gramEnd"/>
      <w:r>
        <w:rPr>
          <w:sz w:val="28"/>
          <w:szCs w:val="28"/>
        </w:rPr>
        <w:t xml:space="preserve"> во всех деревнях и селах поселения проведена замена светильников на энергосберегающие. Для завершения этих мероприятий, необходимо  модернизировать освещение в селе Васильевское. Задача затратная, но выход имеется. Считаю важным для себя, начать эту работу в 2020 году, в том числе по вхождению в государственные программы. Как я докладывал ранее, расчетный экономический эффект -  около 30% экономии электроэнергии. Вместе с тем, нам уже удалось удержать рост затрат на обеспечение уличного освещения, несмотря на выросшие тарифы.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качественной питьевой водой население.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2019 году переданы в собственность администрации Шуйского муниципального района системы водоснабжения с. Васильевское. В настоящее время </w:t>
      </w:r>
      <w:proofErr w:type="spellStart"/>
      <w:r>
        <w:rPr>
          <w:sz w:val="28"/>
          <w:szCs w:val="28"/>
        </w:rPr>
        <w:t>водосети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Михалково</w:t>
      </w:r>
      <w:proofErr w:type="spellEnd"/>
      <w:r>
        <w:rPr>
          <w:sz w:val="28"/>
          <w:szCs w:val="28"/>
        </w:rPr>
        <w:t xml:space="preserve"> и с. Васильевское обслуживаются МУП ЖКХ Шуйского муниципального района. Как уже заметили жители, в течение 2019 года  оперативно проводились аварийные ремонты, что позволило сократить значительно сроки отсутствия питьевой воды в системе. Да, имеется определенное недовольство населения д. </w:t>
      </w:r>
      <w:proofErr w:type="spellStart"/>
      <w:r>
        <w:rPr>
          <w:sz w:val="28"/>
          <w:szCs w:val="28"/>
        </w:rPr>
        <w:t>Михалково</w:t>
      </w:r>
      <w:proofErr w:type="spellEnd"/>
      <w:r>
        <w:rPr>
          <w:sz w:val="28"/>
          <w:szCs w:val="28"/>
        </w:rPr>
        <w:t xml:space="preserve"> о высоких тарифах на водоснабжение. Но нужно понимать, что тарифы установленные Правительством Ивановской области, включают в себя и затраты на восстановление системы, с учетом значительного их износа. Вместе с тем у жителей появилась возможность требовать качественного исполнения услуги водоснабжения.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благоустройство кладбищ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2018 году снесены аварийные деревья на территории кладбища с. Кузнецово, проведен ремонт входной арки кладбища с. Ч.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, частично начато возведение заборной изгороди.). </w:t>
      </w:r>
    </w:p>
    <w:p w:rsidR="006348B2" w:rsidRDefault="006348B2" w:rsidP="006348B2">
      <w:pPr>
        <w:spacing w:after="20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2019 году освоены средства (более 500 тыс. рублей) из областного бюджета по линии исполнения наказов избирателей депутатами Ивановской областной Думы. Проведен косметический ремонт музея села. В ходе ремонта была увеличена общая площадь помещений (за счет демонтажа печи отопления), проведена внутренняя отделка комнат, отремонтирован фундамент, с заменой части закладного бревна, построены туалеты. Данную работу считаю необходимым продолжить. На сегодня, положительно решены вопросы по выделению средств из различных источников финансирования на ремонты зданий культурно-досугового центра, на общую сумму 3,5 млн. рублей. Отдельно в своем докладе хочу отметить жителей села </w:t>
      </w:r>
      <w:proofErr w:type="spellStart"/>
      <w:r>
        <w:rPr>
          <w:sz w:val="28"/>
          <w:szCs w:val="28"/>
        </w:rPr>
        <w:t>Ч.Богородского</w:t>
      </w:r>
      <w:proofErr w:type="spellEnd"/>
      <w:r>
        <w:rPr>
          <w:sz w:val="28"/>
          <w:szCs w:val="28"/>
        </w:rPr>
        <w:t xml:space="preserve"> за активную гражданскую позицию и  проявленную инициативу по ремонту помещений клуба.  Кроме этого ими приобретен и безвозмездно передан на баланс КДЦ бильярдный стол. Администрацией были поддержаны эти инициативы  и  изыскана возможность дополнительно для организации досугово-спортивных мероприятий передать теннисный стол. В 2019 году при содействии администрации  принято участие в конкуре проектов территориальных общественных самоуправлений. В данном проекте впервые был представлен ТОС «Васильевский</w:t>
      </w:r>
      <w:proofErr w:type="gramStart"/>
      <w:r>
        <w:rPr>
          <w:sz w:val="28"/>
          <w:szCs w:val="28"/>
        </w:rPr>
        <w:t>» .</w:t>
      </w:r>
      <w:proofErr w:type="gramEnd"/>
      <w:r>
        <w:rPr>
          <w:sz w:val="28"/>
          <w:szCs w:val="28"/>
        </w:rPr>
        <w:t xml:space="preserve"> Несмотря на то, что не удалось выиграть грант, уже в 2020 году на реализацию заявленного проекта выделяется около 200 тыс. рублей. ( В проекте предусмотрено благоустройство территорий МКД).</w:t>
      </w:r>
    </w:p>
    <w:p w:rsidR="006348B2" w:rsidRDefault="006348B2" w:rsidP="006348B2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Принятие и исполнение собственных управленческих решений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основным видам деятельности в 2019 году издано 82 постановления администрации  (АППГ-68) . В 2019 году прошли кадровые перестановки. Вновь принят служащий на должность заместитель главы администрации Васильевского сельского </w:t>
      </w:r>
      <w:proofErr w:type="gramStart"/>
      <w:r>
        <w:rPr>
          <w:sz w:val="28"/>
          <w:szCs w:val="28"/>
        </w:rPr>
        <w:t>поселения .</w:t>
      </w:r>
      <w:proofErr w:type="gramEnd"/>
      <w:r>
        <w:rPr>
          <w:sz w:val="28"/>
          <w:szCs w:val="28"/>
        </w:rPr>
        <w:t xml:space="preserve"> Уже в настоящее время им оперативно приняты меры по «вхождению» в должность, тем самым обеспечив документооборот для нужд населения. Внесены корректировки в регламент рабочего времени, проведены конкурсные процедуры при назначении на должность муниципальных служащих. В 2019 году введено в практику внесение предписаний жителям поселения по соблюдению правил благоустройства поселения. Таких предписаний было внесено  8 (в основном по наведению порядка на прилегающей к домовладениям территории). Все предписания жителями поселения восприняты с пониманием и  исполнены. Считаю необходимым продолжить  эту практику в 2020 году, тем самым планомерно прививая жителям необходимость содержания территории поселения в должном санитарном состоянии.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ходе проведенной ревизии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книг, было выявлено значительной расхождение отраженной информации с </w:t>
      </w:r>
      <w:proofErr w:type="gramStart"/>
      <w:r>
        <w:rPr>
          <w:sz w:val="28"/>
          <w:szCs w:val="28"/>
        </w:rPr>
        <w:t>фактической .</w:t>
      </w:r>
      <w:proofErr w:type="gramEnd"/>
      <w:r>
        <w:rPr>
          <w:sz w:val="28"/>
          <w:szCs w:val="28"/>
        </w:rPr>
        <w:t xml:space="preserve"> В книгу записываются все хозяйства, в том числе те, где отсутствуют жилые  строения, но ведется хозяйство. В настоящее время на территории поселения зарегистрировано 983 хозяйств. В 2020 году, в связи с предстоящей Всероссийской переписью населения, планируется в оперативном режиме актуализировать информацию в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книгах, в том числе путем выхода в населенные пункты и задействованием ресурса старост поселения.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</w:p>
    <w:p w:rsidR="006348B2" w:rsidRDefault="006348B2" w:rsidP="006348B2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Создание условий для развития малого и среднего предпринимательства.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 секрет, что благосостояние населения в первую очередь определяют экономические факторы. Администрация поселения видела  и видит рост экономики, в первую очередь, в развитии сельского хозяйства. Так, сохранение и развитие сельскохозяйственного производства на базе совхоза «Васильевский»,   изначально считало, как одну из стратегических задач. Принятые меры по информированию на всех уровнях власти о проблемах совхоза  « Васильевский» дали положительный результат. В 2019 году  «</w:t>
      </w:r>
      <w:proofErr w:type="spellStart"/>
      <w:r>
        <w:rPr>
          <w:sz w:val="28"/>
          <w:szCs w:val="28"/>
        </w:rPr>
        <w:t>многострадающий</w:t>
      </w:r>
      <w:proofErr w:type="spellEnd"/>
      <w:r>
        <w:rPr>
          <w:sz w:val="28"/>
          <w:szCs w:val="28"/>
        </w:rPr>
        <w:t>» от банкротства совхоз  передан в аренду крестьянско-фермерскому хозяйству «</w:t>
      </w:r>
      <w:proofErr w:type="spellStart"/>
      <w:r>
        <w:rPr>
          <w:sz w:val="28"/>
          <w:szCs w:val="28"/>
        </w:rPr>
        <w:t>Котомин</w:t>
      </w:r>
      <w:proofErr w:type="spellEnd"/>
      <w:r>
        <w:rPr>
          <w:sz w:val="28"/>
          <w:szCs w:val="28"/>
        </w:rPr>
        <w:t xml:space="preserve"> Иван Александрович». Надо понимать, что предприятие в настоящее время испытывает значительные трудности в восстановлении производственной базы, в квалифицированной рабочей силе и нуждается в поддержке и со стороны населения.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положительный момент, следует отметить инициативу жительницы села  </w:t>
      </w:r>
      <w:proofErr w:type="spellStart"/>
      <w:r>
        <w:rPr>
          <w:sz w:val="28"/>
          <w:szCs w:val="28"/>
        </w:rPr>
        <w:t>Авериной</w:t>
      </w:r>
      <w:proofErr w:type="spellEnd"/>
      <w:r>
        <w:rPr>
          <w:sz w:val="28"/>
          <w:szCs w:val="28"/>
        </w:rPr>
        <w:t xml:space="preserve"> Ирины Николаевны по открытию хлебопекарни. Открытие пекарни создало дополнительные рабочие места. У жителей появилась возможность приобретения свежеиспеченного хлеба.  Несомненно, администрация видит и перспективу «вливания» предприятия в туристическую инфраструктуру села Васильевское. Вопрос о развитии туристического маршрута, проходящего через Васильевское, остается открытым.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 году  будет окончено межевание  шести земельных участков в районе улицы Заречной села Васильевское, общей площадью около 5 Га. Данные участки буду предложены под развитие малого предпринимательства на льготных условиях. Участки имеют подъездные пути и возможность электрификации. Предлагаем, в приоритете, жителям поселения принять участие в развитии малого предпринимательства.</w:t>
      </w:r>
    </w:p>
    <w:p w:rsidR="006348B2" w:rsidRDefault="006348B2" w:rsidP="006348B2">
      <w:pPr>
        <w:spacing w:after="200" w:line="276" w:lineRule="auto"/>
        <w:rPr>
          <w:b/>
          <w:sz w:val="28"/>
          <w:szCs w:val="28"/>
        </w:rPr>
      </w:pPr>
    </w:p>
    <w:p w:rsidR="006348B2" w:rsidRDefault="006348B2" w:rsidP="006348B2">
      <w:pPr>
        <w:spacing w:after="200" w:line="276" w:lineRule="auto"/>
        <w:rPr>
          <w:b/>
          <w:sz w:val="28"/>
          <w:szCs w:val="28"/>
        </w:rPr>
      </w:pPr>
    </w:p>
    <w:p w:rsidR="006348B2" w:rsidRDefault="006348B2" w:rsidP="006348B2">
      <w:pPr>
        <w:spacing w:after="200" w:line="276" w:lineRule="auto"/>
        <w:rPr>
          <w:b/>
          <w:sz w:val="28"/>
          <w:szCs w:val="28"/>
        </w:rPr>
      </w:pPr>
    </w:p>
    <w:p w:rsidR="006348B2" w:rsidRDefault="006348B2" w:rsidP="006348B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Культурно-досуговая деятельность</w:t>
      </w:r>
    </w:p>
    <w:p w:rsidR="006348B2" w:rsidRDefault="006348B2" w:rsidP="006348B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2019 год проведено </w:t>
      </w:r>
      <w:proofErr w:type="gramStart"/>
      <w:r>
        <w:rPr>
          <w:sz w:val="28"/>
          <w:szCs w:val="28"/>
        </w:rPr>
        <w:t>416  мероприятий</w:t>
      </w:r>
      <w:proofErr w:type="gramEnd"/>
      <w:r>
        <w:rPr>
          <w:sz w:val="28"/>
          <w:szCs w:val="28"/>
        </w:rPr>
        <w:t xml:space="preserve"> , которые посетили в общей сложении 10786 человек . Продолжается сотрудничество с  туристическими фирмами. Как уже было сказано выше, ведутся переговоры о включении с. Васильевское в туристический маршрут. В доме культуры на постоянной основе проводится работа вокальной, цирковой, хореографической студий, а также кружка по настольному теннису. Организован ветеранский вокально-народный ансамбль «Русская душа». В доме ремесел работают 4 студии для детей школьного возраста. В мае месяце 2019 г.  проводились мероприятия посвященные празднованию 74-ой годовщины Победы в Великой Отечественной войне</w:t>
      </w:r>
      <w:r>
        <w:rPr>
          <w:color w:val="FF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Стало доброй традицией в этот день шествие Бессмертного полка (инициатива Совета ветеранов поселения и лично И.Н. </w:t>
      </w:r>
      <w:proofErr w:type="spellStart"/>
      <w:r>
        <w:rPr>
          <w:sz w:val="28"/>
          <w:szCs w:val="28"/>
        </w:rPr>
        <w:t>Авериной</w:t>
      </w:r>
      <w:proofErr w:type="spellEnd"/>
      <w:r>
        <w:rPr>
          <w:sz w:val="28"/>
          <w:szCs w:val="28"/>
        </w:rPr>
        <w:t xml:space="preserve">). И с каждым годом все больше жителей поселения участвует в этой патриотической акции. В 2019 году организовано и проведено 4 мероприятия по празднованию дней сел и деревень. К важным достижениям в истекшем периоде КДЦ следует отнести: </w:t>
      </w:r>
    </w:p>
    <w:p w:rsidR="006348B2" w:rsidRDefault="006348B2" w:rsidP="006348B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1.дипломом Лауреата награждена художественный руководитель Васильевского СДК Лапшина Светлана Николаевна за участие в ХI Межмуниципальном фестивале народного творчества «Поёт село моё родное»; </w:t>
      </w:r>
    </w:p>
    <w:p w:rsidR="006348B2" w:rsidRDefault="006348B2" w:rsidP="006348B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2.дипломами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награждены участники цирковой студии «Браво» под руководством художественного руководителя Морозовой Татьяны Александровны за участие в  конкурсах-фестивалях по хореографии и спорту «Ступени» в г. Ковров, «Халва» г. Шуя и «Ситцевый бал» г. Иваново.</w:t>
      </w:r>
    </w:p>
    <w:p w:rsidR="006348B2" w:rsidRDefault="006348B2" w:rsidP="006348B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 2019г., как и планировалось, была возрождена Троицкая ярмарка. Несомненно, это значимое событие для поселения, которое нужно продолжать и развивать. Необходимо создавать условия для культурной, коммерческой привлекательности ярмарки. Увеличения количества участников среди нашего населения и гостей. </w:t>
      </w:r>
      <w:proofErr w:type="gramStart"/>
      <w:r>
        <w:rPr>
          <w:sz w:val="28"/>
          <w:szCs w:val="28"/>
        </w:rPr>
        <w:t>( Для</w:t>
      </w:r>
      <w:proofErr w:type="gramEnd"/>
      <w:r>
        <w:rPr>
          <w:sz w:val="28"/>
          <w:szCs w:val="28"/>
        </w:rPr>
        <w:t xml:space="preserve"> справки - в прошлогодней ярмарке приняли участие более 60 торговцев. Всего праздник посетили - свыше 1500 человек).  Несмотря на некоторые «шероховатости», инициатива по открытию ярмарки получила положительные отклики населения и гостей. В этом году планируется продолжить ее </w:t>
      </w:r>
      <w:proofErr w:type="gramStart"/>
      <w:r>
        <w:rPr>
          <w:sz w:val="28"/>
          <w:szCs w:val="28"/>
        </w:rPr>
        <w:t>проведение .</w:t>
      </w:r>
      <w:proofErr w:type="gramEnd"/>
      <w:r>
        <w:rPr>
          <w:sz w:val="28"/>
          <w:szCs w:val="28"/>
        </w:rPr>
        <w:t xml:space="preserve"> Согласно плану работы Администрации Шуйского муниципального района, проведение приурочено к празднованию «Дня Шуйского муниципального района». Пользуясь случаем, прошу уважаемых жителей поселения принять активное участие в подготовке и проведении мероприятии. Ведь один из основных замыслов ярмарки - это привлечь финансовые возможности инвесторов для развития экономики поселения. </w:t>
      </w:r>
    </w:p>
    <w:p w:rsidR="006348B2" w:rsidRDefault="006348B2" w:rsidP="006348B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в заключение своего доклада, считаю необходимым озвучить  следующие основные  направления деятельности администрации в 2020 году:</w:t>
      </w:r>
    </w:p>
    <w:p w:rsidR="006348B2" w:rsidRDefault="006348B2" w:rsidP="006348B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созданию на территории поселения условий для инвестиций и организации достаточного количество </w:t>
      </w:r>
      <w:proofErr w:type="gramStart"/>
      <w:r>
        <w:rPr>
          <w:sz w:val="28"/>
          <w:szCs w:val="28"/>
        </w:rPr>
        <w:t>рабочих .</w:t>
      </w:r>
      <w:proofErr w:type="gramEnd"/>
    </w:p>
    <w:p w:rsidR="006348B2" w:rsidRDefault="006348B2" w:rsidP="006348B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по реализации культурно значимых мероприятий: проведение мероприятий посвященных Великой Победе; ярмарки; создание условий для развития туристического маршрута; обеспечение помощи </w:t>
      </w:r>
      <w:proofErr w:type="gramStart"/>
      <w:r>
        <w:rPr>
          <w:sz w:val="28"/>
          <w:szCs w:val="28"/>
        </w:rPr>
        <w:t>функционирования  детским</w:t>
      </w:r>
      <w:proofErr w:type="gramEnd"/>
      <w:r>
        <w:rPr>
          <w:sz w:val="28"/>
          <w:szCs w:val="28"/>
        </w:rPr>
        <w:t xml:space="preserve"> военно-патриотических образованиям; обеспечение работы кружков и секций на базе домов культуры).</w:t>
      </w:r>
    </w:p>
    <w:p w:rsidR="006348B2" w:rsidRDefault="006348B2" w:rsidP="006348B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Дальнейшее обеспечение эффективной деятельности созданных территориальных общественных формирований (ТОС)</w:t>
      </w:r>
    </w:p>
    <w:p w:rsidR="006348B2" w:rsidRDefault="006348B2" w:rsidP="006348B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документации для вхождения поселения в государственные программы развития.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целом работа администрации сельского поселения по решению вопросов местного значения осуществляется в постоянном взаимодействии с вами, с депутатами Совета, с администрацией Шуйского муниципального района, руководителями организаций, учреждений, расположенных на территории Васильевского сельского поселения, индивидуальными предпринимателями. Я благодарю  присутствующих жителей, руководителей предприятий и учреждений  за оказанное содействие в  разрешении проблем поселения. Благодарю и за  конструктивную критику в наш адрес. Все ваши замечания в нашей деятельности очень важны и не остаются без внимания. 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Уверен, что коллектив администрации способен решать поставленные задачи  и обеспечивать функции исполнительного органа муниципального образования!</w:t>
      </w:r>
    </w:p>
    <w:p w:rsidR="006348B2" w:rsidRDefault="006348B2" w:rsidP="006348B2">
      <w:pPr>
        <w:spacing w:line="276" w:lineRule="auto"/>
        <w:jc w:val="both"/>
        <w:rPr>
          <w:sz w:val="28"/>
          <w:szCs w:val="28"/>
        </w:rPr>
      </w:pPr>
    </w:p>
    <w:p w:rsidR="006348B2" w:rsidRDefault="006348B2" w:rsidP="006348B2">
      <w:pPr>
        <w:spacing w:line="276" w:lineRule="auto"/>
        <w:jc w:val="both"/>
      </w:pPr>
      <w:r>
        <w:rPr>
          <w:b/>
          <w:sz w:val="28"/>
          <w:szCs w:val="28"/>
        </w:rPr>
        <w:t>Благодарю за внимание! Доклад окончен!</w:t>
      </w:r>
    </w:p>
    <w:p w:rsidR="006348B2" w:rsidRDefault="006348B2" w:rsidP="006348B2"/>
    <w:p w:rsidR="007A4ECB" w:rsidRPr="00D0375F" w:rsidRDefault="007A4ECB" w:rsidP="00B83428">
      <w:pPr>
        <w:rPr>
          <w:sz w:val="28"/>
          <w:szCs w:val="28"/>
        </w:rPr>
      </w:pPr>
    </w:p>
    <w:sectPr w:rsidR="007A4ECB" w:rsidRPr="00D0375F" w:rsidSect="00B86C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1010C"/>
    <w:multiLevelType w:val="hybridMultilevel"/>
    <w:tmpl w:val="ED5EB7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02DA2"/>
    <w:multiLevelType w:val="hybridMultilevel"/>
    <w:tmpl w:val="8BB07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28"/>
    <w:rsid w:val="001511CB"/>
    <w:rsid w:val="00185979"/>
    <w:rsid w:val="004C066A"/>
    <w:rsid w:val="006348B2"/>
    <w:rsid w:val="007A4ECB"/>
    <w:rsid w:val="00886EDA"/>
    <w:rsid w:val="00B83428"/>
    <w:rsid w:val="00B86C28"/>
    <w:rsid w:val="00D0375F"/>
    <w:rsid w:val="00F16008"/>
    <w:rsid w:val="00F8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3DC5-5A2F-4CB5-874C-E76F8815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B86C2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86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OnohinBG</dc:creator>
  <cp:lastModifiedBy>007</cp:lastModifiedBy>
  <cp:revision>2</cp:revision>
  <cp:lastPrinted>2020-02-11T12:21:00Z</cp:lastPrinted>
  <dcterms:created xsi:type="dcterms:W3CDTF">2020-02-19T09:09:00Z</dcterms:created>
  <dcterms:modified xsi:type="dcterms:W3CDTF">2020-02-19T09:09:00Z</dcterms:modified>
</cp:coreProperties>
</file>